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jc w:val="center"/>
        <w:tblInd w:w="93" w:type="dxa"/>
        <w:tblLayout w:type="fixed"/>
        <w:tblLook w:val="04A0"/>
      </w:tblPr>
      <w:tblGrid>
        <w:gridCol w:w="740"/>
        <w:gridCol w:w="1260"/>
        <w:gridCol w:w="1660"/>
        <w:gridCol w:w="940"/>
        <w:gridCol w:w="940"/>
        <w:gridCol w:w="740"/>
        <w:gridCol w:w="960"/>
        <w:gridCol w:w="740"/>
        <w:gridCol w:w="740"/>
        <w:gridCol w:w="1000"/>
        <w:gridCol w:w="940"/>
        <w:gridCol w:w="740"/>
        <w:gridCol w:w="1120"/>
        <w:gridCol w:w="740"/>
        <w:gridCol w:w="740"/>
      </w:tblGrid>
      <w:tr w:rsidR="004E4C29" w:rsidTr="004E4C29">
        <w:trPr>
          <w:trHeight w:val="57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信用记录名称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信息指标项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属性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共享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范围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共享服务方式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信息类别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覆盖层级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数据提供方式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主体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专题类型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对应权力类别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更新频率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有效期限</w:t>
            </w:r>
          </w:p>
        </w:tc>
      </w:tr>
      <w:tr w:rsidR="004E4C29" w:rsidTr="004E4C29">
        <w:trPr>
          <w:trHeight w:val="85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公证机构设立、变更登记核准信息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双公示（行政许可）信息公示数据标准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查询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市县共有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前置机交换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每年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执业证书编号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855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律师事务所及其分所设立审核信息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双公示（行政许可）信息公示数据标准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查询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市县共有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前置机交换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每年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执业证书编号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85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司法鉴定机构设立、变更以及司法鉴定人执业核准信息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双公示（行政许可）信息公示数据标准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查询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市县共有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前置机交换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每年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执业证书编号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88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公证机构、律师事务所、司法鉴定机构注销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信息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统一社会信用代码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查询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市县共有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前置机交换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双公示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实时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注销原因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注销时间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5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律师、公证员执业审批信息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双公示（行政许可）信息公示数据标准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有条件共享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查询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市县共有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前置机交换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每年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4E4C29" w:rsidTr="004E4C29">
        <w:trPr>
          <w:trHeight w:val="312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律师、公证员执业证书注销信息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重点人群信息数据标准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有条件共享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查询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市县共有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前置机交换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双公示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实时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注销原因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注销时间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注销机关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85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律师、公证员执业证书吊销信息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双公示（行政处罚）信息公示数据标准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有条件共享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查询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市县共有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前置机交换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实时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吊销原因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85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律师、公证员基本信息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重点人群信息数据标准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有条件共享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查询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市县共有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前置机交换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4E4C29" w:rsidTr="004E4C29">
        <w:trPr>
          <w:trHeight w:val="198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律师事务所、公证机构、鉴定机构等法人和其他组织行政处罚信息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双公示（行政处罚）信息公示数据标准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查询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市县共有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前置机交换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双公示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每月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4E4C29" w:rsidTr="004E4C29">
        <w:trPr>
          <w:trHeight w:val="312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荣誉信息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律师事务所名称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查询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荣誉信息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市县共有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前置机交换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每月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执业许可证证号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荣誉名称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获得年份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颁发机关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颁发机关级别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获得日期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4C29" w:rsidTr="004E4C29">
        <w:trPr>
          <w:trHeight w:val="57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全社会公开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9" w:rsidRDefault="004E4C29" w:rsidP="002910A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无条件共享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9" w:rsidRDefault="004E4C29" w:rsidP="002910A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63F49" w:rsidRDefault="00F63F49" w:rsidP="004E4C29"/>
    <w:sectPr w:rsidR="00F63F49" w:rsidSect="004E4C2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C29"/>
    <w:rsid w:val="004E4C29"/>
    <w:rsid w:val="00AE783B"/>
    <w:rsid w:val="00F6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1469</Characters>
  <Application>Microsoft Office Word</Application>
  <DocSecurity>0</DocSecurity>
  <Lines>12</Lines>
  <Paragraphs>3</Paragraphs>
  <ScaleCrop>false</ScaleCrop>
  <Company>淮南市司法局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2018-11-08T08:32:00Z</dcterms:created>
  <dcterms:modified xsi:type="dcterms:W3CDTF">2018-11-08T08:34:00Z</dcterms:modified>
</cp:coreProperties>
</file>